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Times New Roman" w:eastAsia="方正黑体_GBK" w:cs="Times New Roman"/>
          <w:sz w:val="32"/>
          <w:szCs w:val="32"/>
        </w:rPr>
        <w:t>附件</w:t>
      </w:r>
    </w:p>
    <w:p>
      <w:pPr>
        <w:spacing w:line="560" w:lineRule="exact"/>
        <w:rPr>
          <w:rFonts w:ascii="方正黑体_GBK" w:hAnsi="Times New Roman" w:eastAsia="方正黑体_GBK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首批江苏省“双化协同”服务资源池单位拟入选名单</w:t>
      </w:r>
    </w:p>
    <w:p>
      <w:pPr>
        <w:spacing w:line="560" w:lineRule="exact"/>
        <w:jc w:val="center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（排名不分先后）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653"/>
        <w:gridCol w:w="80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黑体_GBK" w:hAnsi="宋体" w:eastAsia="方正黑体_GBK" w:cs="宋体"/>
                <w:sz w:val="30"/>
                <w:szCs w:val="30"/>
              </w:rPr>
            </w:pPr>
            <w:r>
              <w:rPr>
                <w:rFonts w:hint="eastAsia" w:ascii="方正黑体_GBK" w:hAnsi="宋体" w:eastAsia="方正黑体_GBK" w:cs="宋体"/>
                <w:sz w:val="30"/>
                <w:szCs w:val="30"/>
              </w:rPr>
              <w:t>序号</w:t>
            </w:r>
          </w:p>
        </w:tc>
        <w:tc>
          <w:tcPr>
            <w:tcW w:w="14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黑体_GBK" w:hAnsi="宋体" w:eastAsia="方正黑体_GBK" w:cs="宋体"/>
                <w:sz w:val="30"/>
                <w:szCs w:val="30"/>
              </w:rPr>
            </w:pPr>
            <w:r>
              <w:rPr>
                <w:rFonts w:hint="eastAsia" w:ascii="方正黑体_GBK" w:hAnsi="宋体" w:eastAsia="方正黑体_GBK" w:cs="宋体"/>
                <w:sz w:val="30"/>
                <w:szCs w:val="30"/>
              </w:rPr>
              <w:t>申报方向</w:t>
            </w: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黑体_GBK" w:hAnsi="宋体" w:eastAsia="方正黑体_GBK" w:cs="宋体"/>
                <w:sz w:val="30"/>
                <w:szCs w:val="30"/>
              </w:rPr>
            </w:pPr>
            <w:r>
              <w:rPr>
                <w:rFonts w:hint="eastAsia" w:ascii="方正黑体_GBK" w:hAnsi="宋体" w:eastAsia="方正黑体_GBK" w:cs="宋体"/>
                <w:sz w:val="30"/>
                <w:szCs w:val="30"/>
              </w:rPr>
              <w:t>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08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楷体_GBK" w:hAnsi="宋体" w:eastAsia="方正楷体_GBK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楷体_GBK" w:hAnsi="Times New Roman" w:eastAsia="方正楷体_GBK" w:cs="Times New Roman"/>
                <w:sz w:val="24"/>
                <w:szCs w:val="24"/>
              </w:rPr>
              <w:t>数字产业绿色发展服务商</w:t>
            </w: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中邮建技术有限公司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0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中国电信股份有限公司江苏分公司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0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江苏移动信息系统集成有限公司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0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Calibri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Calibri"/>
                <w:sz w:val="24"/>
                <w:szCs w:val="28"/>
              </w:rPr>
              <w:t>中国质量认证中心（南京分中心）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0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江苏省广电有线信息网络股份有限公司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40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left="-109" w:leftChars="-5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联通（江苏）产业互联网有限公司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0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浪潮通用软件有限公司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40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华为技术有限公司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40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江苏联盟信息工程有限公司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408" w:type="pct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Calibri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Calibri"/>
                <w:sz w:val="24"/>
                <w:szCs w:val="28"/>
              </w:rPr>
              <w:t>江苏兴业环境集团有限公司</w:t>
            </w:r>
          </w:p>
        </w:tc>
      </w:tr>
    </w:tbl>
    <w:p>
      <w:pPr>
        <w:spacing w:line="560" w:lineRule="exact"/>
        <w:jc w:val="left"/>
        <w:rPr>
          <w:rFonts w:ascii="方正小标宋_GBK" w:hAnsi="Times New Roman" w:eastAsia="方正小标宋_GBK" w:cs="Times New Roman"/>
          <w:color w:val="FF0000"/>
          <w:sz w:val="44"/>
          <w:szCs w:val="44"/>
        </w:rPr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653"/>
        <w:gridCol w:w="80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tblHeader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黑体_GBK" w:hAnsi="宋体" w:eastAsia="方正黑体_GBK" w:cs="宋体"/>
                <w:sz w:val="30"/>
                <w:szCs w:val="30"/>
              </w:rPr>
            </w:pPr>
            <w:r>
              <w:rPr>
                <w:rFonts w:hint="eastAsia" w:ascii="方正黑体_GBK" w:hAnsi="宋体" w:eastAsia="方正黑体_GBK" w:cs="宋体"/>
                <w:sz w:val="30"/>
                <w:szCs w:val="30"/>
              </w:rPr>
              <w:t>序号</w:t>
            </w:r>
          </w:p>
        </w:tc>
        <w:tc>
          <w:tcPr>
            <w:tcW w:w="14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黑体_GBK" w:hAnsi="宋体" w:eastAsia="方正黑体_GBK" w:cs="宋体"/>
                <w:sz w:val="30"/>
                <w:szCs w:val="30"/>
              </w:rPr>
            </w:pPr>
            <w:r>
              <w:rPr>
                <w:rFonts w:hint="eastAsia" w:ascii="方正黑体_GBK" w:hAnsi="宋体" w:eastAsia="方正黑体_GBK" w:cs="宋体"/>
                <w:sz w:val="30"/>
                <w:szCs w:val="30"/>
              </w:rPr>
              <w:t>申报方向</w:t>
            </w: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黑体_GBK" w:hAnsi="宋体" w:eastAsia="方正黑体_GBK" w:cs="宋体"/>
                <w:sz w:val="30"/>
                <w:szCs w:val="30"/>
              </w:rPr>
            </w:pPr>
            <w:r>
              <w:rPr>
                <w:rFonts w:hint="eastAsia" w:ascii="方正黑体_GBK" w:hAnsi="宋体" w:eastAsia="方正黑体_GBK" w:cs="宋体"/>
                <w:sz w:val="30"/>
                <w:szCs w:val="30"/>
              </w:rPr>
              <w:t>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408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楷体_GBK" w:hAnsi="宋体" w:eastAsia="方正楷体_GBK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楷体_GBK" w:hAnsi="Times New Roman" w:eastAsia="方正楷体_GBK" w:cs="Times New Roman"/>
                <w:sz w:val="24"/>
                <w:szCs w:val="24"/>
              </w:rPr>
              <w:t>数字赋能传统产业服务商</w:t>
            </w: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苏交科集团股份有限公司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0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中国移动通信集团江苏有限公司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0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南京智慧交通信息股份有限公司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0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中国铁塔股份有限公司江苏省分公司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0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华设设计集团股份有限公司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40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江苏省环境工程技术有限公司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0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江苏省苏力环境科技有限责任公司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40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江苏擎天工业互联网有限公司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408" w:type="pct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江苏通行宝智慧交通科技股份有限公司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4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南京环境集团有限公司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4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江苏昆仑互联科技有限公司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4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苏文电能科技股份有限公司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苏州市建筑科学研究院集团股份有限公司</w:t>
            </w:r>
          </w:p>
        </w:tc>
      </w:tr>
    </w:tbl>
    <w:p>
      <w:pPr>
        <w:spacing w:line="560" w:lineRule="exact"/>
        <w:rPr>
          <w:rFonts w:ascii="方正小标宋_GBK" w:hAnsi="Times New Roman" w:eastAsia="方正小标宋_GBK" w:cs="Times New Roman"/>
          <w:color w:val="FF0000"/>
          <w:sz w:val="44"/>
          <w:szCs w:val="44"/>
        </w:rPr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653"/>
        <w:gridCol w:w="80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tblHeader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黑体_GBK" w:hAnsi="宋体" w:eastAsia="方正黑体_GBK" w:cs="宋体"/>
                <w:sz w:val="30"/>
                <w:szCs w:val="30"/>
              </w:rPr>
            </w:pPr>
            <w:r>
              <w:rPr>
                <w:rFonts w:hint="eastAsia" w:ascii="方正黑体_GBK" w:hAnsi="宋体" w:eastAsia="方正黑体_GBK" w:cs="宋体"/>
                <w:sz w:val="30"/>
                <w:szCs w:val="30"/>
              </w:rPr>
              <w:t>序号</w:t>
            </w:r>
          </w:p>
        </w:tc>
        <w:tc>
          <w:tcPr>
            <w:tcW w:w="14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黑体_GBK" w:hAnsi="宋体" w:eastAsia="方正黑体_GBK" w:cs="宋体"/>
                <w:sz w:val="30"/>
                <w:szCs w:val="30"/>
              </w:rPr>
            </w:pPr>
            <w:r>
              <w:rPr>
                <w:rFonts w:hint="eastAsia" w:ascii="方正黑体_GBK" w:hAnsi="宋体" w:eastAsia="方正黑体_GBK" w:cs="宋体"/>
                <w:sz w:val="30"/>
                <w:szCs w:val="30"/>
              </w:rPr>
              <w:t>申报方向</w:t>
            </w: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黑体_GBK" w:hAnsi="宋体" w:eastAsia="方正黑体_GBK" w:cs="宋体"/>
                <w:sz w:val="30"/>
                <w:szCs w:val="30"/>
              </w:rPr>
            </w:pPr>
            <w:r>
              <w:rPr>
                <w:rFonts w:hint="eastAsia" w:ascii="方正黑体_GBK" w:hAnsi="宋体" w:eastAsia="方正黑体_GBK" w:cs="宋体"/>
                <w:sz w:val="30"/>
                <w:szCs w:val="30"/>
              </w:rPr>
              <w:t>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8" w:type="pct"/>
            <w:vMerge w:val="restart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楷体_GBK" w:hAnsi="宋体" w:eastAsia="方正楷体_GBK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楷体_GBK" w:hAnsi="Times New Roman" w:eastAsia="方正楷体_GBK" w:cs="Times New Roman"/>
                <w:sz w:val="24"/>
                <w:szCs w:val="24"/>
              </w:rPr>
              <w:t>数字赋能传统产业服务商</w:t>
            </w: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中讯邮电咨询设计院有限公司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江苏未来网络集团有限公司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0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南京中禹智慧水利研究院有限公司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0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南京农业大学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0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江苏蓝创智能科技股份有限公司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0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江苏省港口集团信息科技有限公司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8" w:type="pct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南京易司拓电力科技股份有限公司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4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江苏立卓信息技术有限公司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4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海澜智云科技有限公司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4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江苏云学堂网络科技有限公司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4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南京科远智慧科技集团股份有限公司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徐州信智科技有限公司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4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江苏江达生态环境科技有股公司</w:t>
            </w:r>
          </w:p>
        </w:tc>
      </w:tr>
    </w:tbl>
    <w:p>
      <w:pPr>
        <w:spacing w:line="560" w:lineRule="exact"/>
        <w:rPr>
          <w:rFonts w:ascii="方正小标宋_GBK" w:hAnsi="Times New Roman" w:eastAsia="方正小标宋_GBK" w:cs="Times New Roman"/>
          <w:color w:val="FF0000"/>
          <w:sz w:val="44"/>
          <w:szCs w:val="44"/>
        </w:rPr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653"/>
        <w:gridCol w:w="80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tblHeader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黑体_GBK" w:hAnsi="宋体" w:eastAsia="方正黑体_GBK" w:cs="宋体"/>
                <w:sz w:val="30"/>
                <w:szCs w:val="30"/>
              </w:rPr>
            </w:pPr>
            <w:r>
              <w:rPr>
                <w:rFonts w:hint="eastAsia" w:ascii="方正黑体_GBK" w:hAnsi="宋体" w:eastAsia="方正黑体_GBK" w:cs="宋体"/>
                <w:sz w:val="30"/>
                <w:szCs w:val="30"/>
              </w:rPr>
              <w:t>序号</w:t>
            </w:r>
          </w:p>
        </w:tc>
        <w:tc>
          <w:tcPr>
            <w:tcW w:w="14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黑体_GBK" w:hAnsi="宋体" w:eastAsia="方正黑体_GBK" w:cs="宋体"/>
                <w:sz w:val="30"/>
                <w:szCs w:val="30"/>
              </w:rPr>
            </w:pPr>
            <w:r>
              <w:rPr>
                <w:rFonts w:hint="eastAsia" w:ascii="方正黑体_GBK" w:hAnsi="宋体" w:eastAsia="方正黑体_GBK" w:cs="宋体"/>
                <w:sz w:val="30"/>
                <w:szCs w:val="30"/>
              </w:rPr>
              <w:t>申报方向</w:t>
            </w: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黑体_GBK" w:hAnsi="宋体" w:eastAsia="方正黑体_GBK" w:cs="宋体"/>
                <w:sz w:val="30"/>
                <w:szCs w:val="30"/>
              </w:rPr>
            </w:pPr>
            <w:r>
              <w:rPr>
                <w:rFonts w:hint="eastAsia" w:ascii="方正黑体_GBK" w:hAnsi="宋体" w:eastAsia="方正黑体_GBK" w:cs="宋体"/>
                <w:sz w:val="30"/>
                <w:szCs w:val="30"/>
              </w:rPr>
              <w:t>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8" w:type="pct"/>
            <w:vMerge w:val="restart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楷体_GBK" w:hAnsi="Times New Roman" w:eastAsia="方正楷体_GBK" w:cs="Times New Roman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 w:cs="Times New Roman"/>
                <w:sz w:val="24"/>
                <w:szCs w:val="24"/>
              </w:rPr>
              <w:t>数字赋能传统产业服务商</w:t>
            </w: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淮安市江淮智慧科技有限公司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8" w:type="pct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苏州云联智慧信息接术应用有限公司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苏州申浪信息科技有限公司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江苏徐工电子商务股份有限公司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徐州市勘察测绘研究院有限公司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南京星环智能科技有限公司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江苏中科惠软信息技术有限公司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苏州苏高新数字科技有限公司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南京南邮信息产业技术研究院有限公司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4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楷体_GBK" w:hAnsi="Times New Roman" w:eastAsia="方正楷体_GBK" w:cs="Times New Roman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 w:cs="Times New Roman"/>
                <w:sz w:val="24"/>
                <w:szCs w:val="24"/>
              </w:rPr>
              <w:t>“双化协同”生态支撑服务商</w:t>
            </w:r>
          </w:p>
        </w:tc>
        <w:tc>
          <w:tcPr>
            <w:tcW w:w="3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中国移动紫金（江苏）创新研究院有限公司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中国联合网络通信有限公司江苏省分公司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2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408" w:type="pct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Calibri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Calibri"/>
                <w:sz w:val="24"/>
                <w:szCs w:val="28"/>
              </w:rPr>
              <w:t>无锡赛迪电子系统可靠性检测有限公司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408" w:type="pct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Calibri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Calibri"/>
                <w:sz w:val="24"/>
                <w:szCs w:val="28"/>
              </w:rPr>
              <w:t>苏州市计量测试院</w:t>
            </w:r>
          </w:p>
        </w:tc>
      </w:tr>
    </w:tbl>
    <w:p>
      <w:pPr>
        <w:spacing w:line="560" w:lineRule="exact"/>
        <w:rPr>
          <w:rFonts w:ascii="方正小标宋_GBK" w:hAnsi="Times New Roman" w:eastAsia="方正小标宋_GBK" w:cs="Times New Roman"/>
          <w:color w:val="FF0000"/>
          <w:sz w:val="44"/>
          <w:szCs w:val="44"/>
        </w:rPr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653"/>
        <w:gridCol w:w="80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tblHeader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黑体_GBK" w:hAnsi="宋体" w:eastAsia="方正黑体_GBK" w:cs="宋体"/>
                <w:sz w:val="30"/>
                <w:szCs w:val="30"/>
              </w:rPr>
            </w:pPr>
            <w:r>
              <w:rPr>
                <w:rFonts w:hint="eastAsia" w:ascii="方正黑体_GBK" w:hAnsi="宋体" w:eastAsia="方正黑体_GBK" w:cs="宋体"/>
                <w:sz w:val="30"/>
                <w:szCs w:val="30"/>
              </w:rPr>
              <w:t>序号</w:t>
            </w:r>
          </w:p>
        </w:tc>
        <w:tc>
          <w:tcPr>
            <w:tcW w:w="14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黑体_GBK" w:hAnsi="宋体" w:eastAsia="方正黑体_GBK" w:cs="宋体"/>
                <w:sz w:val="30"/>
                <w:szCs w:val="30"/>
              </w:rPr>
            </w:pPr>
            <w:r>
              <w:rPr>
                <w:rFonts w:hint="eastAsia" w:ascii="方正黑体_GBK" w:hAnsi="宋体" w:eastAsia="方正黑体_GBK" w:cs="宋体"/>
                <w:sz w:val="30"/>
                <w:szCs w:val="30"/>
              </w:rPr>
              <w:t>申报方向</w:t>
            </w: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黑体_GBK" w:hAnsi="宋体" w:eastAsia="方正黑体_GBK" w:cs="宋体"/>
                <w:sz w:val="30"/>
                <w:szCs w:val="30"/>
              </w:rPr>
            </w:pPr>
            <w:r>
              <w:rPr>
                <w:rFonts w:hint="eastAsia" w:ascii="方正黑体_GBK" w:hAnsi="宋体" w:eastAsia="方正黑体_GBK" w:cs="宋体"/>
                <w:sz w:val="30"/>
                <w:szCs w:val="30"/>
              </w:rPr>
              <w:t>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8" w:type="pct"/>
            <w:vMerge w:val="restart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楷体_GBK" w:hAnsi="Times New Roman" w:eastAsia="方正楷体_GBK" w:cs="Times New Roman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 w:cs="Times New Roman"/>
                <w:sz w:val="24"/>
                <w:szCs w:val="24"/>
              </w:rPr>
              <w:t>“双化协同”生态支撑服务商</w:t>
            </w: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江苏荣泽信息科技股份有限公司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南京市计量监督检测院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中科曙光南京研究院有限公司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东南大学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赛昇信息技术研究院江苏有限公司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0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江苏天创科技有限公司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40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南京大数据集团有限公司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0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江苏畅远信息科技有限公司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40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江苏国保信息系统测评中心有限公司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40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江苏新华日报大数据有限公司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408" w:type="pct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z w:val="24"/>
                <w:szCs w:val="28"/>
              </w:rPr>
              <w:t>南京中网卫星通信股份有限公司</w:t>
            </w:r>
          </w:p>
        </w:tc>
      </w:tr>
    </w:tbl>
    <w:p>
      <w:pPr>
        <w:spacing w:line="560" w:lineRule="exact"/>
        <w:rPr>
          <w:rFonts w:ascii="方正小标宋_GBK" w:hAnsi="Times New Roman" w:eastAsia="方正小标宋_GBK" w:cs="Times New Roman"/>
          <w:color w:val="FF0000"/>
          <w:sz w:val="44"/>
          <w:szCs w:val="44"/>
        </w:rPr>
      </w:pPr>
    </w:p>
    <w:sectPr>
      <w:footerReference r:id="rId3" w:type="default"/>
      <w:footerReference r:id="rId4" w:type="even"/>
      <w:pgSz w:w="16838" w:h="11906" w:orient="landscape"/>
      <w:pgMar w:top="1474" w:right="1985" w:bottom="1588" w:left="209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8505"/>
        <w:tab w:val="left" w:pos="8647"/>
      </w:tabs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hint="eastAsia"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7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8505"/>
        <w:tab w:val="left" w:pos="8647"/>
      </w:tabs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6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ZTRmYjIzMmM1YzcwNjU5NTlkMThjYWM3N2Q5ZTIifQ=="/>
  </w:docVars>
  <w:rsids>
    <w:rsidRoot w:val="006A2AE6"/>
    <w:rsid w:val="00020EC5"/>
    <w:rsid w:val="00022D40"/>
    <w:rsid w:val="0002475B"/>
    <w:rsid w:val="000435C8"/>
    <w:rsid w:val="000909BE"/>
    <w:rsid w:val="00093395"/>
    <w:rsid w:val="000D2D71"/>
    <w:rsid w:val="000F2AF1"/>
    <w:rsid w:val="0015234A"/>
    <w:rsid w:val="00241EE0"/>
    <w:rsid w:val="00286D6B"/>
    <w:rsid w:val="002C1E7F"/>
    <w:rsid w:val="00324728"/>
    <w:rsid w:val="00366AFE"/>
    <w:rsid w:val="003C3F4F"/>
    <w:rsid w:val="003D4F99"/>
    <w:rsid w:val="003D686A"/>
    <w:rsid w:val="00462F62"/>
    <w:rsid w:val="00495CEE"/>
    <w:rsid w:val="004F1421"/>
    <w:rsid w:val="00500EF2"/>
    <w:rsid w:val="005408B4"/>
    <w:rsid w:val="005911F0"/>
    <w:rsid w:val="00591D0E"/>
    <w:rsid w:val="005C0739"/>
    <w:rsid w:val="00611CBF"/>
    <w:rsid w:val="006A2AE6"/>
    <w:rsid w:val="006A448B"/>
    <w:rsid w:val="006B3E8D"/>
    <w:rsid w:val="006C47E6"/>
    <w:rsid w:val="006E0DBD"/>
    <w:rsid w:val="00704538"/>
    <w:rsid w:val="00735AB2"/>
    <w:rsid w:val="0077662F"/>
    <w:rsid w:val="00787DD6"/>
    <w:rsid w:val="007B5A6B"/>
    <w:rsid w:val="007C3B5C"/>
    <w:rsid w:val="007E1567"/>
    <w:rsid w:val="0082748D"/>
    <w:rsid w:val="00850332"/>
    <w:rsid w:val="0086405E"/>
    <w:rsid w:val="008C34BC"/>
    <w:rsid w:val="008D7A39"/>
    <w:rsid w:val="008E6FA2"/>
    <w:rsid w:val="008F60A7"/>
    <w:rsid w:val="00911CB9"/>
    <w:rsid w:val="00922647"/>
    <w:rsid w:val="009922F4"/>
    <w:rsid w:val="009C7A06"/>
    <w:rsid w:val="009E7C67"/>
    <w:rsid w:val="00A2378E"/>
    <w:rsid w:val="00A339F3"/>
    <w:rsid w:val="00A3652E"/>
    <w:rsid w:val="00A55B85"/>
    <w:rsid w:val="00B002A7"/>
    <w:rsid w:val="00B03EF3"/>
    <w:rsid w:val="00B57329"/>
    <w:rsid w:val="00BA2A4B"/>
    <w:rsid w:val="00C22519"/>
    <w:rsid w:val="00C84AB8"/>
    <w:rsid w:val="00CA1C58"/>
    <w:rsid w:val="00CF1645"/>
    <w:rsid w:val="00D044A4"/>
    <w:rsid w:val="00D20A63"/>
    <w:rsid w:val="00D25BC3"/>
    <w:rsid w:val="00D43CA5"/>
    <w:rsid w:val="00D563D9"/>
    <w:rsid w:val="00D63E85"/>
    <w:rsid w:val="00D65EF2"/>
    <w:rsid w:val="00D75B27"/>
    <w:rsid w:val="00DD407C"/>
    <w:rsid w:val="00E971C4"/>
    <w:rsid w:val="00EB199B"/>
    <w:rsid w:val="00EB565E"/>
    <w:rsid w:val="00F03E25"/>
    <w:rsid w:val="00F26782"/>
    <w:rsid w:val="00F418BD"/>
    <w:rsid w:val="00F741C4"/>
    <w:rsid w:val="00F925CD"/>
    <w:rsid w:val="00FA0653"/>
    <w:rsid w:val="00FA26E4"/>
    <w:rsid w:val="00FB3D16"/>
    <w:rsid w:val="5A69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271</Words>
  <Characters>1548</Characters>
  <Lines>12</Lines>
  <Paragraphs>3</Paragraphs>
  <TotalTime>4</TotalTime>
  <ScaleCrop>false</ScaleCrop>
  <LinksUpToDate>false</LinksUpToDate>
  <CharactersWithSpaces>1816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2023-10-07T03:35:00Z</dcterms:created>
  <dc:creator>xcb</dc:creator>
  <cp:lastModifiedBy>苗</cp:lastModifiedBy>
  <cp:lastPrinted>2023-10-07T03:32:00Z</cp:lastPrinted>
  <dcterms:modified xsi:type="dcterms:W3CDTF">2023-10-07T09:58:06Z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D85C043994924262AFC57687A19814F4_13</vt:lpwstr>
  </property>
</Properties>
</file>