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sz w:val="36"/>
          <w:szCs w:val="36"/>
        </w:rPr>
      </w:pPr>
      <w:bookmarkStart w:id="0" w:name="OLE_LINK1"/>
      <w:r>
        <w:rPr>
          <w:rFonts w:hint="eastAsia" w:eastAsia="方正小标宋_GBK"/>
          <w:sz w:val="36"/>
          <w:szCs w:val="36"/>
          <w:lang w:val="en-US" w:eastAsia="zh-CN"/>
        </w:rPr>
        <w:t>2025年度江苏省数字经济（</w:t>
      </w:r>
      <w:r>
        <w:rPr>
          <w:rFonts w:hint="eastAsia" w:eastAsia="方正小标宋_GBK"/>
          <w:sz w:val="36"/>
          <w:szCs w:val="36"/>
        </w:rPr>
        <w:t>网络安全</w:t>
      </w:r>
      <w:r>
        <w:rPr>
          <w:rFonts w:hint="eastAsia" w:eastAsia="方正小标宋_GBK"/>
          <w:sz w:val="36"/>
          <w:szCs w:val="36"/>
          <w:lang w:val="en-US" w:eastAsia="zh-CN"/>
        </w:rPr>
        <w:t>）</w:t>
      </w:r>
      <w:r>
        <w:rPr>
          <w:rFonts w:hint="eastAsia" w:eastAsia="方正小标宋_GBK"/>
          <w:sz w:val="36"/>
          <w:szCs w:val="36"/>
        </w:rPr>
        <w:t>工程专业</w:t>
      </w:r>
    </w:p>
    <w:p>
      <w:pPr>
        <w:jc w:val="center"/>
        <w:rPr>
          <w:rFonts w:hint="eastAsia"/>
          <w:szCs w:val="22"/>
        </w:rPr>
      </w:pPr>
      <w:r>
        <w:rPr>
          <w:rFonts w:hint="eastAsia" w:eastAsia="方正小标宋_GBK"/>
          <w:sz w:val="36"/>
          <w:szCs w:val="36"/>
        </w:rPr>
        <w:t>技术资格</w:t>
      </w:r>
      <w:bookmarkStart w:id="1" w:name="_GoBack"/>
      <w:bookmarkEnd w:id="1"/>
      <w:r>
        <w:rPr>
          <w:rFonts w:hint="eastAsia" w:eastAsia="方正小标宋_GBK"/>
          <w:sz w:val="36"/>
          <w:szCs w:val="36"/>
        </w:rPr>
        <w:t>评审申报材料目录</w:t>
      </w:r>
    </w:p>
    <w:bookmarkEnd w:id="0"/>
    <w:p>
      <w:pPr>
        <w:jc w:val="left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工作单位：</w:t>
      </w:r>
      <w:r>
        <w:rPr>
          <w:rFonts w:hint="eastAsia" w:eastAsia="方正楷体_GBK"/>
          <w:sz w:val="28"/>
          <w:szCs w:val="28"/>
          <w:u w:val="single"/>
        </w:rPr>
        <w:t xml:space="preserve">                  </w:t>
      </w:r>
      <w:r>
        <w:rPr>
          <w:rFonts w:hint="eastAsia" w:eastAsia="方正楷体_GBK"/>
          <w:sz w:val="28"/>
          <w:szCs w:val="28"/>
        </w:rPr>
        <w:t xml:space="preserve"> 姓名：</w:t>
      </w:r>
      <w:r>
        <w:rPr>
          <w:rFonts w:hint="eastAsia" w:eastAsia="方正楷体_GBK"/>
          <w:sz w:val="28"/>
          <w:szCs w:val="28"/>
          <w:u w:val="single"/>
        </w:rPr>
        <w:t xml:space="preserve">         </w:t>
      </w:r>
      <w:r>
        <w:rPr>
          <w:rFonts w:hint="eastAsia" w:eastAsia="方正楷体_GBK"/>
          <w:sz w:val="28"/>
          <w:szCs w:val="28"/>
        </w:rPr>
        <w:t xml:space="preserve"> 电话：</w:t>
      </w:r>
      <w:r>
        <w:rPr>
          <w:rFonts w:hint="eastAsia" w:eastAsia="方正楷体_GBK"/>
          <w:sz w:val="28"/>
          <w:szCs w:val="28"/>
          <w:u w:val="single"/>
        </w:rPr>
        <w:t xml:space="preserve">       </w:t>
      </w:r>
      <w:r>
        <w:rPr>
          <w:rFonts w:hint="eastAsia" w:eastAsia="方正楷体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</w:t>
      </w:r>
      <w:r>
        <w:rPr>
          <w:rFonts w:hint="eastAsia" w:eastAsia="方正楷体_GBK"/>
          <w:color w:val="FFFFFF"/>
          <w:sz w:val="28"/>
          <w:szCs w:val="28"/>
          <w:u w:val="single"/>
          <w:lang w:eastAsia="zh-CN"/>
        </w:rPr>
        <w:t>。</w:t>
      </w:r>
      <w:r>
        <w:rPr>
          <w:rFonts w:hint="eastAsia" w:eastAsia="方正楷体_GBK"/>
          <w:sz w:val="28"/>
          <w:szCs w:val="28"/>
          <w:u w:val="single"/>
        </w:rPr>
        <w:t xml:space="preserve">  </w:t>
      </w:r>
    </w:p>
    <w:p>
      <w:pPr>
        <w:jc w:val="left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申报类别：</w:t>
      </w:r>
      <w:r>
        <w:rPr>
          <w:rFonts w:hint="eastAsia" w:eastAsia="方正楷体_GBK"/>
          <w:sz w:val="28"/>
          <w:szCs w:val="28"/>
        </w:rPr>
        <w:sym w:font="Wingdings 2" w:char="00A3"/>
      </w:r>
      <w:r>
        <w:rPr>
          <w:rFonts w:hint="eastAsia" w:eastAsia="方正楷体_GBK"/>
          <w:sz w:val="28"/>
          <w:szCs w:val="28"/>
        </w:rPr>
        <w:t xml:space="preserve">正高级工程师   □高级工程师   </w:t>
      </w:r>
      <w:r>
        <w:rPr>
          <w:rFonts w:hint="eastAsia" w:eastAsia="方正楷体_GBK"/>
          <w:sz w:val="28"/>
          <w:szCs w:val="28"/>
        </w:rPr>
        <w:sym w:font="Wingdings 2" w:char="00A3"/>
      </w:r>
      <w:r>
        <w:rPr>
          <w:rFonts w:hint="eastAsia" w:eastAsia="方正楷体_GBK"/>
          <w:sz w:val="28"/>
          <w:szCs w:val="28"/>
        </w:rPr>
        <w:t>中级（</w:t>
      </w:r>
      <w:r>
        <w:rPr>
          <w:rFonts w:hint="eastAsia" w:eastAsia="方正楷体_GBK"/>
          <w:sz w:val="28"/>
          <w:szCs w:val="28"/>
          <w:lang w:val="en-US" w:eastAsia="zh-CN"/>
        </w:rPr>
        <w:t>请</w:t>
      </w:r>
      <w:r>
        <w:rPr>
          <w:rFonts w:hint="eastAsia" w:eastAsia="方正楷体_GBK"/>
          <w:sz w:val="28"/>
          <w:szCs w:val="28"/>
        </w:rPr>
        <w:t>在□上打√）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506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材 料 名 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学历和学位证书、现任专业技术资格证书复印件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继续教育相关材料或相关证明材料复印件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任期内专业技术工作总结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任期内主要完成的发明专利、研究课题、工程技术项目等业绩成果证明材料以及获奖证书复印件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性论文、著作材料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符合破格申报的证明材料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专业技术资格评审申报表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（3份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A3纸双面打印，对折后骑马钉装订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单独</w:t>
            </w: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</w:t>
            </w:r>
          </w:p>
        </w:tc>
        <w:tc>
          <w:tcPr>
            <w:tcW w:w="6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</w:rPr>
              <w:t>申报人员简介（公示）表（16份）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华文楷体"/>
                <w:w w:val="90"/>
                <w:sz w:val="28"/>
                <w:szCs w:val="28"/>
                <w:lang w:val="en-US" w:eastAsia="zh-CN"/>
              </w:rPr>
              <w:t>不装订</w:t>
            </w:r>
          </w:p>
        </w:tc>
      </w:tr>
    </w:tbl>
    <w:p>
      <w:pPr>
        <w:spacing w:line="520" w:lineRule="exact"/>
        <w:rPr>
          <w:rFonts w:hint="eastAsia" w:eastAsia="方正楷体_GBK"/>
          <w:sz w:val="24"/>
        </w:rPr>
      </w:pPr>
      <w:r>
        <w:rPr>
          <w:rFonts w:hint="eastAsia" w:eastAsia="方正楷体_GBK"/>
          <w:sz w:val="24"/>
        </w:rPr>
        <w:t>注：1.装订材料需标注页码，并与目录填写的页码相对</w:t>
      </w:r>
      <w:r>
        <w:rPr>
          <w:rFonts w:hint="eastAsia" w:eastAsia="方正楷体_GBK"/>
          <w:sz w:val="24"/>
          <w:lang w:val="en-US" w:eastAsia="zh-CN"/>
        </w:rPr>
        <w:t>应</w:t>
      </w:r>
      <w:r>
        <w:rPr>
          <w:rFonts w:hint="eastAsia" w:eastAsia="方正楷体_GBK"/>
          <w:sz w:val="24"/>
        </w:rPr>
        <w:t>；</w:t>
      </w:r>
    </w:p>
    <w:p>
      <w:pPr>
        <w:spacing w:line="520" w:lineRule="exact"/>
        <w:ind w:firstLine="480" w:firstLineChars="200"/>
        <w:rPr>
          <w:rFonts w:eastAsia="楷体"/>
          <w:b/>
          <w:spacing w:val="-20"/>
          <w:sz w:val="28"/>
          <w:szCs w:val="28"/>
        </w:rPr>
      </w:pPr>
      <w:r>
        <w:rPr>
          <w:rFonts w:hint="eastAsia" w:eastAsia="方正楷体_GBK"/>
          <w:sz w:val="24"/>
        </w:rPr>
        <w:t>2.此目录作为装订（粘贴）申报材料的封面。</w:t>
      </w:r>
      <w:r>
        <w:rPr>
          <w:rFonts w:hint="eastAsia" w:eastAsia="楷体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</w:t>
    </w:r>
    <w:r>
      <w:rPr>
        <w:sz w:val="32"/>
        <w:szCs w:val="32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0565"/>
    <w:rsid w:val="0C833A49"/>
    <w:rsid w:val="0F274D68"/>
    <w:rsid w:val="2040365D"/>
    <w:rsid w:val="5B080565"/>
    <w:rsid w:val="5D8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件标题二号小标宋"/>
    <w:basedOn w:val="1"/>
    <w:next w:val="2"/>
    <w:uiPriority w:val="0"/>
    <w:pPr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7">
    <w:name w:val="文件正文三号仿宋"/>
    <w:basedOn w:val="1"/>
    <w:uiPriority w:val="0"/>
    <w:pPr>
      <w:snapToGrid w:val="0"/>
      <w:spacing w:line="560" w:lineRule="exact"/>
      <w:ind w:firstLine="420" w:firstLineChars="200"/>
      <w:jc w:val="both"/>
      <w:outlineLvl w:val="9"/>
    </w:pPr>
    <w:rPr>
      <w:rFonts w:hint="eastAsia" w:ascii="华文楷体" w:hAnsi="华文楷体" w:eastAsia="仿宋" w:cs="华文楷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2025-04-29T07:55:00Z</dcterms:created>
  <dc:creator>User</dc:creator>
  <cp:lastModifiedBy>User</cp:lastModifiedBy>
  <dcterms:modified xsi:type="dcterms:W3CDTF">2025-04-29T07:57:28Z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C33A96A301F14E9296FA9A66FF3C4562</vt:lpwstr>
  </property>
</Properties>
</file>